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96410" w14:textId="085282E5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1D66A2">
        <w:t>5</w:t>
      </w:r>
      <w:r w:rsidR="008113FF">
        <w:t>5</w:t>
      </w:r>
      <w:r w:rsidR="003D3754">
        <w:t>635</w:t>
      </w:r>
      <w:r w:rsidR="00DF17B9">
        <w:t xml:space="preserve"> </w:t>
      </w:r>
      <w:bookmarkEnd w:id="0"/>
      <w:bookmarkEnd w:id="1"/>
    </w:p>
    <w:tbl>
      <w:tblPr>
        <w:tblW w:w="9630" w:type="dxa"/>
        <w:tblLook w:val="01E0" w:firstRow="1" w:lastRow="1" w:firstColumn="1" w:lastColumn="1" w:noHBand="0" w:noVBand="0"/>
        <w:tblCaption w:val="Case Caption"/>
      </w:tblPr>
      <w:tblGrid>
        <w:gridCol w:w="4860"/>
        <w:gridCol w:w="450"/>
        <w:gridCol w:w="4320"/>
      </w:tblGrid>
      <w:tr w:rsidR="00DA790F" w:rsidRPr="008647EB" w14:paraId="4122FE6E" w14:textId="77777777" w:rsidTr="003D3754">
        <w:trPr>
          <w:trHeight w:val="927"/>
        </w:trPr>
        <w:tc>
          <w:tcPr>
            <w:tcW w:w="4860" w:type="dxa"/>
          </w:tcPr>
          <w:p w14:paraId="5980A257" w14:textId="19E4DC70" w:rsidR="00E710D3" w:rsidRPr="00E710D3" w:rsidRDefault="00E21C86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E21C86">
              <w:rPr>
                <w:b/>
                <w:caps/>
                <w:szCs w:val="20"/>
              </w:rPr>
              <w:t xml:space="preserve">COMPLAINT </w:t>
            </w:r>
            <w:r w:rsidRPr="000A5A32">
              <w:rPr>
                <w:b/>
                <w:caps/>
                <w:szCs w:val="20"/>
              </w:rPr>
              <w:t xml:space="preserve">OF </w:t>
            </w:r>
            <w:r w:rsidR="003D3754">
              <w:rPr>
                <w:b/>
                <w:caps/>
                <w:szCs w:val="20"/>
              </w:rPr>
              <w:t>ERIC ELLIS AGAINST WESTLAKE GARDEN APARTMENTS</w:t>
            </w:r>
          </w:p>
        </w:tc>
        <w:tc>
          <w:tcPr>
            <w:tcW w:w="450" w:type="dxa"/>
            <w:noWrap/>
          </w:tcPr>
          <w:p w14:paraId="36E0BCFF" w14:textId="77777777" w:rsidR="001D66A2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BF50DC" w14:textId="77777777" w:rsidR="001D66A2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36FA775" w14:textId="20A857CB" w:rsidR="00DA790F" w:rsidRPr="008647EB" w:rsidRDefault="001D66A2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D77D83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29AEB65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E95BA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AE985CC" w14:textId="76E26E69" w:rsidR="00F54DF7" w:rsidRDefault="001A584B" w:rsidP="00025824">
      <w:pPr>
        <w:pStyle w:val="CaseCaption"/>
        <w:spacing w:before="120"/>
      </w:pPr>
      <w:r w:rsidRPr="001A584B">
        <w:rPr>
          <w:bCs/>
        </w:rPr>
        <w:t>COMMISSION STAFF’S</w:t>
      </w:r>
      <w:r w:rsidRPr="001A584B">
        <w:t xml:space="preserve"> MOTION TO COMPEL and request for extension</w:t>
      </w:r>
    </w:p>
    <w:p w14:paraId="51FF9CAC" w14:textId="106C6BF8" w:rsidR="00025824" w:rsidRDefault="00025824" w:rsidP="000E7AE2">
      <w:pPr>
        <w:widowControl w:val="0"/>
        <w:numPr>
          <w:ilvl w:val="0"/>
          <w:numId w:val="31"/>
        </w:numPr>
        <w:spacing w:before="240" w:line="240" w:lineRule="auto"/>
        <w:ind w:left="634"/>
        <w:jc w:val="center"/>
        <w:rPr>
          <w:b/>
        </w:rPr>
      </w:pPr>
      <w:r>
        <w:rPr>
          <w:b/>
        </w:rPr>
        <w:t>BACKGROUND</w:t>
      </w:r>
    </w:p>
    <w:p w14:paraId="70F0E4C2" w14:textId="503AB8B1" w:rsidR="00025824" w:rsidRDefault="00025824" w:rsidP="00025824">
      <w:pPr>
        <w:pStyle w:val="Paragraph"/>
        <w:rPr>
          <w:iCs/>
        </w:rPr>
      </w:pPr>
      <w:r>
        <w:t>On October 3,</w:t>
      </w:r>
      <w:r w:rsidR="00C55321">
        <w:t xml:space="preserve"> </w:t>
      </w:r>
      <w:r>
        <w:t xml:space="preserve">2023, Eric Ellis (Complainant) filed a complaint against Westlake Garden Apartments (Westlake) for its alleged refusal to disclose its utility allocation methods to </w:t>
      </w:r>
      <w:r w:rsidR="00374739">
        <w:t xml:space="preserve">the </w:t>
      </w:r>
      <w:r>
        <w:t xml:space="preserve">Complainant, which induced him into a transaction he would not have entered into had the information been disclosed. </w:t>
      </w:r>
      <w:r w:rsidRPr="00E4679A">
        <w:t xml:space="preserve">This complaint was filed under </w:t>
      </w:r>
      <w:r>
        <w:t>16 Texas Administrative Code (TAC) § 22.242.</w:t>
      </w:r>
    </w:p>
    <w:p w14:paraId="4297FEF5" w14:textId="3D06B554" w:rsidR="00025824" w:rsidRDefault="00025824" w:rsidP="00025824">
      <w:pPr>
        <w:pStyle w:val="Paragraph"/>
        <w:rPr>
          <w:b/>
        </w:rPr>
      </w:pPr>
      <w:r>
        <w:t xml:space="preserve">On May 7, 2024, the </w:t>
      </w:r>
      <w:r w:rsidRPr="00B4052E">
        <w:t xml:space="preserve">administrative law judge </w:t>
      </w:r>
      <w:r>
        <w:t xml:space="preserve">(ALJ) issued Order No. 7, requiring Staff to file a </w:t>
      </w:r>
      <w:r w:rsidR="00E60FBB" w:rsidRPr="00E60FBB">
        <w:t>supplemental statement of position regarding the complaint and propose a procedural schedule for the continued processing of this complaint</w:t>
      </w:r>
      <w:r w:rsidR="00051FE4">
        <w:t xml:space="preserve"> </w:t>
      </w:r>
      <w:r>
        <w:t>by June 3, 2024. Therefore, this pleading is timely filed.</w:t>
      </w:r>
    </w:p>
    <w:p w14:paraId="5096D602" w14:textId="28CCC072" w:rsidR="000E7AE2" w:rsidRPr="000E7AE2" w:rsidRDefault="000E7AE2" w:rsidP="000E7AE2">
      <w:pPr>
        <w:widowControl w:val="0"/>
        <w:numPr>
          <w:ilvl w:val="0"/>
          <w:numId w:val="31"/>
        </w:numPr>
        <w:spacing w:before="240" w:line="240" w:lineRule="auto"/>
        <w:ind w:left="634"/>
        <w:jc w:val="center"/>
        <w:rPr>
          <w:b/>
        </w:rPr>
      </w:pPr>
      <w:r w:rsidRPr="000E7AE2">
        <w:rPr>
          <w:b/>
        </w:rPr>
        <w:t>MOTION TO COMPEL</w:t>
      </w:r>
    </w:p>
    <w:p w14:paraId="459CF427" w14:textId="7D0B1140" w:rsidR="000E7AE2" w:rsidRPr="000E7AE2" w:rsidRDefault="009A1EA7" w:rsidP="000E7AE2">
      <w:pPr>
        <w:widowControl w:val="0"/>
        <w:spacing w:after="0"/>
        <w:rPr>
          <w:bCs/>
        </w:rPr>
      </w:pPr>
      <w:r w:rsidRPr="009A1EA7">
        <w:rPr>
          <w:bCs/>
        </w:rPr>
        <w:t xml:space="preserve">To date, </w:t>
      </w:r>
      <w:r w:rsidR="004F6AC1" w:rsidRPr="004F6AC1">
        <w:rPr>
          <w:bCs/>
        </w:rPr>
        <w:t xml:space="preserve">Westlake </w:t>
      </w:r>
      <w:r w:rsidRPr="009A1EA7">
        <w:rPr>
          <w:bCs/>
        </w:rPr>
        <w:t>ha</w:t>
      </w:r>
      <w:r w:rsidR="004F6AC1">
        <w:rPr>
          <w:bCs/>
        </w:rPr>
        <w:t>s not</w:t>
      </w:r>
      <w:r w:rsidRPr="009A1EA7">
        <w:rPr>
          <w:bCs/>
        </w:rPr>
        <w:t xml:space="preserve"> responded to Staff’s </w:t>
      </w:r>
      <w:r w:rsidR="004F6AC1">
        <w:rPr>
          <w:bCs/>
        </w:rPr>
        <w:t>Fourth</w:t>
      </w:r>
      <w:r w:rsidRPr="009A1EA7">
        <w:rPr>
          <w:bCs/>
        </w:rPr>
        <w:t xml:space="preserve"> Request for Information, filed on April </w:t>
      </w:r>
      <w:r>
        <w:rPr>
          <w:bCs/>
        </w:rPr>
        <w:t>23</w:t>
      </w:r>
      <w:r w:rsidRPr="009A1EA7">
        <w:rPr>
          <w:bCs/>
        </w:rPr>
        <w:t>, 2024.</w:t>
      </w:r>
      <w:r w:rsidR="00AF2D76">
        <w:rPr>
          <w:bCs/>
        </w:rPr>
        <w:t xml:space="preserve"> Twenty days from April 23, 2024 is May </w:t>
      </w:r>
      <w:r w:rsidR="00546EB0">
        <w:rPr>
          <w:bCs/>
        </w:rPr>
        <w:t>13, 2024.</w:t>
      </w:r>
      <w:r w:rsidR="004B390A">
        <w:rPr>
          <w:rStyle w:val="FootnoteReference"/>
          <w:bCs/>
        </w:rPr>
        <w:footnoteReference w:id="2"/>
      </w:r>
      <w:r w:rsidRPr="009A1EA7">
        <w:rPr>
          <w:bCs/>
        </w:rPr>
        <w:t xml:space="preserve"> Further, </w:t>
      </w:r>
      <w:r w:rsidR="00302EFC" w:rsidRPr="00302EFC">
        <w:rPr>
          <w:bCs/>
        </w:rPr>
        <w:t xml:space="preserve">Westlake </w:t>
      </w:r>
      <w:r w:rsidRPr="009A1EA7">
        <w:rPr>
          <w:bCs/>
        </w:rPr>
        <w:t xml:space="preserve">failed to raise any objections to the questions asked by Staff, and thus, </w:t>
      </w:r>
      <w:r w:rsidR="00302EFC">
        <w:rPr>
          <w:bCs/>
        </w:rPr>
        <w:t>has</w:t>
      </w:r>
      <w:r w:rsidRPr="009A1EA7">
        <w:rPr>
          <w:bCs/>
        </w:rPr>
        <w:t xml:space="preserve"> not provided any basis for failing to respond by May </w:t>
      </w:r>
      <w:r>
        <w:rPr>
          <w:bCs/>
        </w:rPr>
        <w:t>13</w:t>
      </w:r>
      <w:r w:rsidRPr="009A1EA7">
        <w:rPr>
          <w:bCs/>
        </w:rPr>
        <w:t>, 2024.</w:t>
      </w:r>
      <w:r w:rsidR="001E72FE">
        <w:rPr>
          <w:rStyle w:val="FootnoteReference"/>
          <w:bCs/>
        </w:rPr>
        <w:footnoteReference w:id="3"/>
      </w:r>
      <w:r w:rsidRPr="009A1EA7">
        <w:rPr>
          <w:bCs/>
        </w:rPr>
        <w:t xml:space="preserve"> Accordingly, Staff moves to compel </w:t>
      </w:r>
      <w:r w:rsidR="001E72FE" w:rsidRPr="001E72FE">
        <w:rPr>
          <w:bCs/>
        </w:rPr>
        <w:t xml:space="preserve">Westlake </w:t>
      </w:r>
      <w:r w:rsidRPr="009A1EA7">
        <w:rPr>
          <w:bCs/>
        </w:rPr>
        <w:t>to respond to Staff’s RFIs</w:t>
      </w:r>
      <w:r w:rsidR="000E7AE2" w:rsidRPr="000E7AE2">
        <w:rPr>
          <w:bCs/>
        </w:rPr>
        <w:t xml:space="preserve">. </w:t>
      </w:r>
    </w:p>
    <w:p w14:paraId="01F90344" w14:textId="77777777" w:rsidR="00507D0C" w:rsidRDefault="00507D0C" w:rsidP="00507D0C">
      <w:pPr>
        <w:pStyle w:val="ListParagraph"/>
        <w:widowControl w:val="0"/>
        <w:numPr>
          <w:ilvl w:val="0"/>
          <w:numId w:val="31"/>
        </w:numPr>
        <w:spacing w:before="240" w:line="240" w:lineRule="auto"/>
        <w:ind w:left="630"/>
        <w:contextualSpacing w:val="0"/>
        <w:jc w:val="center"/>
        <w:rPr>
          <w:b/>
        </w:rPr>
      </w:pPr>
      <w:r w:rsidRPr="002062C3">
        <w:rPr>
          <w:b/>
        </w:rPr>
        <w:t>REQUEST FOR EXTENSION</w:t>
      </w:r>
    </w:p>
    <w:p w14:paraId="615D218C" w14:textId="6F20825A" w:rsidR="00F15920" w:rsidRDefault="007A1504" w:rsidP="007A1504">
      <w:pPr>
        <w:pStyle w:val="Paragraph"/>
        <w:rPr>
          <w:bCs/>
        </w:rPr>
      </w:pPr>
      <w:r w:rsidRPr="002B1624">
        <w:t xml:space="preserve">Under 16 Texas Administrative Code § 22.4(b), a party may request that the time allowed for filing any </w:t>
      </w:r>
      <w:r w:rsidRPr="001809D7">
        <w:t xml:space="preserve">documents be extended for good cause. </w:t>
      </w:r>
      <w:r>
        <w:t xml:space="preserve">Staff requires a response from Westlake to its </w:t>
      </w:r>
      <w:r w:rsidRPr="00B9488A">
        <w:t xml:space="preserve">RFI to prepare a statement of position. Therefore, </w:t>
      </w:r>
      <w:r w:rsidRPr="00B9488A">
        <w:rPr>
          <w:bCs/>
        </w:rPr>
        <w:t xml:space="preserve">Staff respectfully requests that a deadline of June </w:t>
      </w:r>
      <w:r w:rsidR="0053109F" w:rsidRPr="00B9488A">
        <w:rPr>
          <w:bCs/>
        </w:rPr>
        <w:t>24</w:t>
      </w:r>
      <w:r w:rsidRPr="00B9488A">
        <w:rPr>
          <w:bCs/>
        </w:rPr>
        <w:t>, 2024</w:t>
      </w:r>
      <w:r w:rsidR="005D5D16">
        <w:rPr>
          <w:bCs/>
        </w:rPr>
        <w:t>,</w:t>
      </w:r>
      <w:r w:rsidRPr="00B9488A">
        <w:rPr>
          <w:bCs/>
        </w:rPr>
        <w:t xml:space="preserve"> be established for </w:t>
      </w:r>
      <w:r w:rsidR="00944C48" w:rsidRPr="00B9488A">
        <w:rPr>
          <w:bCs/>
        </w:rPr>
        <w:t xml:space="preserve">Westlake </w:t>
      </w:r>
      <w:r w:rsidRPr="00B9488A">
        <w:rPr>
          <w:bCs/>
        </w:rPr>
        <w:t>to respond to Staff’s RFI, and that a deadline of July</w:t>
      </w:r>
      <w:r w:rsidR="008F5130" w:rsidRPr="00B9488A">
        <w:rPr>
          <w:bCs/>
        </w:rPr>
        <w:t> 15</w:t>
      </w:r>
      <w:r w:rsidRPr="00B9488A">
        <w:rPr>
          <w:bCs/>
        </w:rPr>
        <w:t>,</w:t>
      </w:r>
      <w:r w:rsidR="008F5130" w:rsidRPr="00B9488A">
        <w:rPr>
          <w:bCs/>
        </w:rPr>
        <w:t> </w:t>
      </w:r>
      <w:r w:rsidRPr="00B9488A">
        <w:rPr>
          <w:bCs/>
        </w:rPr>
        <w:t>2024 be set for Staff to</w:t>
      </w:r>
      <w:r w:rsidRPr="0069360A">
        <w:rPr>
          <w:bCs/>
        </w:rPr>
        <w:t xml:space="preserve"> file a supplemental statement of position</w:t>
      </w:r>
      <w:r>
        <w:rPr>
          <w:bCs/>
        </w:rPr>
        <w:t>.</w:t>
      </w:r>
    </w:p>
    <w:p w14:paraId="3E86A79F" w14:textId="77777777" w:rsidR="00A3284D" w:rsidRDefault="00A3284D" w:rsidP="007A1504">
      <w:pPr>
        <w:pStyle w:val="Paragraph"/>
        <w:rPr>
          <w:b/>
        </w:rPr>
      </w:pPr>
    </w:p>
    <w:p w14:paraId="314F4573" w14:textId="71E10A82" w:rsidR="000E7AE2" w:rsidRPr="000E7AE2" w:rsidRDefault="000E7AE2" w:rsidP="000E7AE2">
      <w:pPr>
        <w:numPr>
          <w:ilvl w:val="0"/>
          <w:numId w:val="31"/>
        </w:numPr>
        <w:spacing w:before="240" w:line="240" w:lineRule="auto"/>
        <w:ind w:left="720"/>
        <w:jc w:val="center"/>
        <w:rPr>
          <w:b/>
        </w:rPr>
      </w:pPr>
      <w:r w:rsidRPr="000E7AE2">
        <w:rPr>
          <w:b/>
        </w:rPr>
        <w:t>CONCLUSION</w:t>
      </w:r>
    </w:p>
    <w:p w14:paraId="492818FB" w14:textId="0E3FCAC1" w:rsidR="000E7AE2" w:rsidRPr="000E7AE2" w:rsidRDefault="00025824" w:rsidP="000E7AE2">
      <w:pPr>
        <w:widowControl w:val="0"/>
        <w:spacing w:after="0"/>
      </w:pPr>
      <w:r w:rsidRPr="00B9488A">
        <w:t xml:space="preserve">For the reasons discussed above, Staff respectfully requests that an order be filed compelling </w:t>
      </w:r>
      <w:r w:rsidR="00B9488A" w:rsidRPr="00B9488A">
        <w:rPr>
          <w:bCs/>
        </w:rPr>
        <w:t>Westlake</w:t>
      </w:r>
      <w:r w:rsidRPr="00B9488A">
        <w:t xml:space="preserve"> </w:t>
      </w:r>
      <w:r w:rsidRPr="00B9488A">
        <w:rPr>
          <w:bCs/>
        </w:rPr>
        <w:t xml:space="preserve">to respond to Staff’s RFI, and that a deadline of July </w:t>
      </w:r>
      <w:r w:rsidR="00B9488A" w:rsidRPr="00B9488A">
        <w:rPr>
          <w:bCs/>
        </w:rPr>
        <w:t>15</w:t>
      </w:r>
      <w:r w:rsidRPr="00B9488A">
        <w:rPr>
          <w:bCs/>
        </w:rPr>
        <w:t>, 2024 be set for Staff to file a statement of position</w:t>
      </w:r>
      <w:r w:rsidR="000E7AE2" w:rsidRPr="00B9488A">
        <w:t>.</w:t>
      </w:r>
    </w:p>
    <w:p w14:paraId="4EEFC1AE" w14:textId="77777777" w:rsidR="00D4088A" w:rsidRDefault="00D4088A" w:rsidP="00D4088A">
      <w:pPr>
        <w:spacing w:after="0"/>
        <w:jc w:val="left"/>
      </w:pPr>
    </w:p>
    <w:p w14:paraId="68C37370" w14:textId="16AA9F5F" w:rsidR="00E61101" w:rsidRDefault="00E61101">
      <w:pPr>
        <w:spacing w:after="0" w:line="240" w:lineRule="auto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14:paraId="507A0B49" w14:textId="6B9C43D6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236122">
        <w:rPr>
          <w:noProof/>
        </w:rPr>
        <w:t>May 30, 2024</w:t>
      </w:r>
      <w:r w:rsidRPr="00B3555C">
        <w:fldChar w:fldCharType="end"/>
      </w:r>
    </w:p>
    <w:p w14:paraId="750FD079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7ABDB3CE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5AA7DDCB" w14:textId="7F3BA0AA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 xml:space="preserve">Respectfully </w:t>
      </w:r>
      <w:r w:rsidR="005F0829">
        <w:rPr>
          <w:szCs w:val="20"/>
        </w:rPr>
        <w:t>s</w:t>
      </w:r>
      <w:r w:rsidRPr="00B3555C">
        <w:rPr>
          <w:szCs w:val="20"/>
        </w:rPr>
        <w:t>ubmitted,</w:t>
      </w:r>
    </w:p>
    <w:p w14:paraId="74F4AD9A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69B4EC9F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A4A6585" w14:textId="77777777" w:rsidR="00E61101" w:rsidRPr="007D3B87" w:rsidRDefault="00E61101" w:rsidP="00E61101">
      <w:pPr>
        <w:spacing w:after="0" w:line="240" w:lineRule="auto"/>
        <w:ind w:firstLine="4320"/>
        <w:contextualSpacing/>
      </w:pPr>
      <w:r w:rsidRPr="007D3B87">
        <w:t>Marisa Lopez Wagley</w:t>
      </w:r>
    </w:p>
    <w:p w14:paraId="032562FB" w14:textId="77777777" w:rsidR="00E61101" w:rsidRPr="007D3B87" w:rsidRDefault="00E61101" w:rsidP="00E61101">
      <w:pPr>
        <w:spacing w:after="0" w:line="240" w:lineRule="auto"/>
        <w:contextualSpacing/>
      </w:pPr>
      <w:r w:rsidRPr="007D3B87">
        <w:tab/>
      </w:r>
      <w:r w:rsidRPr="007D3B87">
        <w:tab/>
      </w:r>
      <w:r w:rsidRPr="007D3B87">
        <w:tab/>
      </w:r>
      <w:r w:rsidRPr="007D3B87">
        <w:tab/>
      </w:r>
      <w:r w:rsidRPr="007D3B87">
        <w:tab/>
        <w:t>Division Director</w:t>
      </w:r>
    </w:p>
    <w:p w14:paraId="4C52EB7C" w14:textId="0B19621A" w:rsidR="00E61101" w:rsidRPr="007D3B87" w:rsidRDefault="009D22FF" w:rsidP="009D22FF">
      <w:pPr>
        <w:spacing w:after="0" w:line="240" w:lineRule="auto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</w:p>
    <w:p w14:paraId="1EF37F98" w14:textId="14E9A545" w:rsidR="000E7AE2" w:rsidRPr="001B2C9C" w:rsidRDefault="000E7AE2" w:rsidP="000E7AE2">
      <w:pPr>
        <w:spacing w:after="0" w:line="240" w:lineRule="auto"/>
        <w:ind w:left="4320" w:firstLine="0"/>
        <w:rPr>
          <w:i/>
          <w:iCs/>
          <w:u w:val="single"/>
        </w:rPr>
      </w:pPr>
      <w:r w:rsidRPr="001B2C9C">
        <w:rPr>
          <w:i/>
          <w:iCs/>
          <w:u w:val="single"/>
        </w:rPr>
        <w:t xml:space="preserve">  /s/ </w:t>
      </w:r>
      <w:r w:rsidR="005D5D16">
        <w:rPr>
          <w:i/>
          <w:iCs/>
          <w:u w:val="single"/>
        </w:rPr>
        <w:t>Johann Rupp</w:t>
      </w:r>
      <w:r w:rsidRPr="001B2C9C">
        <w:rPr>
          <w:i/>
          <w:iCs/>
          <w:u w:val="single"/>
        </w:rPr>
        <w:tab/>
      </w:r>
    </w:p>
    <w:p w14:paraId="7E72B093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Phillip Lehmann</w:t>
      </w:r>
    </w:p>
    <w:p w14:paraId="10ECE6C0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State Bar No. 24100140</w:t>
      </w:r>
    </w:p>
    <w:p w14:paraId="6B5D043A" w14:textId="77777777" w:rsidR="000E7AE2" w:rsidRPr="00060F8E" w:rsidRDefault="000E7AE2" w:rsidP="000E7AE2">
      <w:pPr>
        <w:spacing w:after="0" w:line="240" w:lineRule="auto"/>
        <w:ind w:left="4320" w:firstLine="0"/>
        <w:rPr>
          <w:szCs w:val="20"/>
        </w:rPr>
      </w:pPr>
      <w:r w:rsidRPr="00060F8E">
        <w:rPr>
          <w:szCs w:val="20"/>
        </w:rPr>
        <w:t>Johann Rupp</w:t>
      </w:r>
    </w:p>
    <w:p w14:paraId="6A7812EA" w14:textId="77777777" w:rsidR="000E7AE2" w:rsidRPr="00060F8E" w:rsidRDefault="000E7AE2" w:rsidP="000E7AE2">
      <w:pPr>
        <w:spacing w:after="0" w:line="240" w:lineRule="auto"/>
        <w:ind w:left="4320" w:firstLine="0"/>
        <w:rPr>
          <w:szCs w:val="20"/>
        </w:rPr>
      </w:pPr>
      <w:r w:rsidRPr="00060F8E">
        <w:rPr>
          <w:szCs w:val="20"/>
        </w:rPr>
        <w:t xml:space="preserve">State Bar No. </w:t>
      </w:r>
      <w:r w:rsidRPr="00060F8E">
        <w:rPr>
          <w:rFonts w:eastAsiaTheme="minorHAnsi"/>
        </w:rPr>
        <w:t>24126254</w:t>
      </w:r>
    </w:p>
    <w:p w14:paraId="1B7A7FF0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1701 N. Congress Avenue</w:t>
      </w:r>
    </w:p>
    <w:p w14:paraId="458AE75D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P.O. Box 13326</w:t>
      </w:r>
    </w:p>
    <w:p w14:paraId="7CDAB811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Austin, Texas 78711</w:t>
      </w:r>
    </w:p>
    <w:p w14:paraId="6DD469D8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(512) 936-7385</w:t>
      </w:r>
    </w:p>
    <w:p w14:paraId="08ED8579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(512) 936-7268 (facsimile)</w:t>
      </w:r>
    </w:p>
    <w:p w14:paraId="1B262C21" w14:textId="77777777" w:rsidR="000E7AE2" w:rsidRPr="001B2C9C" w:rsidRDefault="000E7AE2" w:rsidP="000E7AE2">
      <w:pPr>
        <w:spacing w:after="0" w:line="240" w:lineRule="auto"/>
        <w:ind w:left="4320" w:firstLine="0"/>
        <w:rPr>
          <w:szCs w:val="20"/>
        </w:rPr>
      </w:pPr>
      <w:r w:rsidRPr="001B2C9C">
        <w:rPr>
          <w:szCs w:val="20"/>
        </w:rPr>
        <w:t>phillip.lehmann@puc.texas.gov</w:t>
      </w:r>
    </w:p>
    <w:p w14:paraId="2277B82B" w14:textId="77777777" w:rsidR="000E7AE2" w:rsidRPr="0051021C" w:rsidRDefault="000E7AE2" w:rsidP="000E7AE2">
      <w:pPr>
        <w:pStyle w:val="Paragraph"/>
      </w:pPr>
    </w:p>
    <w:p w14:paraId="65E11CB7" w14:textId="1306DE81" w:rsidR="000E7AE2" w:rsidRPr="00702788" w:rsidRDefault="000E7AE2" w:rsidP="000E7AE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36122" w:rsidRPr="00EF7381">
        <w:t>Docket</w:t>
      </w:r>
      <w:r w:rsidR="00236122" w:rsidRPr="00D92C94">
        <w:t xml:space="preserve"> No</w:t>
      </w:r>
      <w:r w:rsidR="00236122" w:rsidRPr="008647EB">
        <w:t>.</w:t>
      </w:r>
      <w:r w:rsidR="00236122">
        <w:t xml:space="preserve"> 55635</w:t>
      </w:r>
      <w:r w:rsidR="00236122" w:rsidRPr="0023612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817832F" w14:textId="77777777" w:rsidR="000E7AE2" w:rsidRPr="008647EB" w:rsidRDefault="000E7AE2" w:rsidP="000E7AE2">
      <w:pPr>
        <w:pStyle w:val="CaseCaption"/>
      </w:pPr>
      <w:r w:rsidRPr="008647EB">
        <w:t>CERTIFICATE OF SERVICE</w:t>
      </w:r>
    </w:p>
    <w:p w14:paraId="0910485E" w14:textId="3EA09D4F" w:rsidR="000E7AE2" w:rsidRDefault="000E7AE2" w:rsidP="000E7AE2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36122">
        <w:rPr>
          <w:noProof/>
        </w:rPr>
        <w:t>May 30, 2024</w:t>
      </w:r>
      <w:r>
        <w:fldChar w:fldCharType="end"/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>
        <w:t xml:space="preserve"> </w:t>
      </w:r>
    </w:p>
    <w:p w14:paraId="50B4EAA8" w14:textId="77777777" w:rsidR="000E7AE2" w:rsidRPr="008647EB" w:rsidRDefault="000E7AE2" w:rsidP="000E7AE2">
      <w:pPr>
        <w:pStyle w:val="Paragraph"/>
        <w:keepNext/>
        <w:keepLines/>
      </w:pPr>
    </w:p>
    <w:p w14:paraId="48EE70BA" w14:textId="4344A547" w:rsidR="00DA790F" w:rsidRDefault="000E7AE2" w:rsidP="001C18C4">
      <w:pPr>
        <w:spacing w:after="0" w:line="240" w:lineRule="auto"/>
        <w:ind w:left="4320" w:firstLine="0"/>
        <w:rPr>
          <w:i/>
          <w:iCs/>
          <w:u w:val="single"/>
        </w:rPr>
      </w:pPr>
      <w:r w:rsidRPr="001B2C9C">
        <w:rPr>
          <w:i/>
          <w:iCs/>
          <w:u w:val="single"/>
        </w:rPr>
        <w:t xml:space="preserve">  /s/ </w:t>
      </w:r>
      <w:r w:rsidR="005D5D16">
        <w:rPr>
          <w:i/>
          <w:iCs/>
          <w:u w:val="single"/>
        </w:rPr>
        <w:t>Johann Rupp</w:t>
      </w:r>
    </w:p>
    <w:p w14:paraId="167CDDA5" w14:textId="1BD5F849" w:rsidR="001C18C4" w:rsidRPr="001C18C4" w:rsidRDefault="001C18C4" w:rsidP="001C18C4">
      <w:pPr>
        <w:spacing w:after="0" w:line="240" w:lineRule="auto"/>
        <w:ind w:left="4320" w:firstLine="0"/>
      </w:pPr>
      <w:r w:rsidRPr="001C18C4">
        <w:t>Johann Rupp</w:t>
      </w:r>
    </w:p>
    <w:sectPr w:rsidR="001C18C4" w:rsidRPr="001C18C4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FC60" w14:textId="77777777" w:rsidR="001711E7" w:rsidRDefault="001711E7">
      <w:pPr>
        <w:spacing w:after="0" w:line="240" w:lineRule="auto"/>
      </w:pPr>
      <w:r>
        <w:separator/>
      </w:r>
    </w:p>
  </w:endnote>
  <w:endnote w:type="continuationSeparator" w:id="0">
    <w:p w14:paraId="5A29436F" w14:textId="77777777" w:rsidR="001711E7" w:rsidRDefault="00171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FE0D6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71315C" w14:textId="77777777" w:rsidR="00071BFA" w:rsidRDefault="00071BFA" w:rsidP="008016FB">
    <w:pPr>
      <w:pStyle w:val="Footer"/>
    </w:pPr>
  </w:p>
  <w:p w14:paraId="1C7F5211" w14:textId="77777777" w:rsidR="00071BFA" w:rsidRDefault="00071BFA" w:rsidP="008016FB"/>
  <w:p w14:paraId="5B7C202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FF4B3" w14:textId="77777777" w:rsidR="001711E7" w:rsidRDefault="001711E7">
      <w:pPr>
        <w:spacing w:after="0" w:line="240" w:lineRule="auto"/>
      </w:pPr>
      <w:r>
        <w:separator/>
      </w:r>
    </w:p>
  </w:footnote>
  <w:footnote w:type="continuationSeparator" w:id="0">
    <w:p w14:paraId="7C326EE9" w14:textId="77777777" w:rsidR="001711E7" w:rsidRDefault="001711E7">
      <w:pPr>
        <w:spacing w:after="0" w:line="240" w:lineRule="auto"/>
      </w:pPr>
      <w:r>
        <w:continuationSeparator/>
      </w:r>
    </w:p>
  </w:footnote>
  <w:footnote w:type="continuationNotice" w:id="1">
    <w:p w14:paraId="6681F4C9" w14:textId="77777777" w:rsidR="001711E7" w:rsidRDefault="001711E7">
      <w:pPr>
        <w:spacing w:after="0" w:line="240" w:lineRule="auto"/>
      </w:pPr>
    </w:p>
  </w:footnote>
  <w:footnote w:id="2">
    <w:p w14:paraId="2CA1BB2A" w14:textId="53F34F1C" w:rsidR="004B390A" w:rsidRDefault="004B390A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4B390A">
        <w:t>16 TAC § 22.144(c)(1).</w:t>
      </w:r>
    </w:p>
  </w:footnote>
  <w:footnote w:id="3">
    <w:p w14:paraId="2427C194" w14:textId="26195B73" w:rsidR="001E72FE" w:rsidRDefault="001E72FE">
      <w:pPr>
        <w:pStyle w:val="FootnoteText"/>
      </w:pPr>
      <w:r>
        <w:rPr>
          <w:rStyle w:val="FootnoteReference"/>
        </w:rPr>
        <w:footnoteRef/>
      </w:r>
      <w:r>
        <w:t xml:space="preserve">  </w:t>
      </w:r>
      <w:r w:rsidRPr="001E72FE">
        <w:rPr>
          <w:i/>
          <w:iCs/>
        </w:rPr>
        <w:t>See</w:t>
      </w:r>
      <w:r w:rsidRPr="001E72FE">
        <w:t xml:space="preserve"> 16 TAC § 22.144(c)(1).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B635" w14:textId="06D74D2A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BB249B8"/>
    <w:multiLevelType w:val="hybridMultilevel"/>
    <w:tmpl w:val="D6CE15FA"/>
    <w:lvl w:ilvl="0" w:tplc="2BDC08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289823682">
    <w:abstractNumId w:val="11"/>
  </w:num>
  <w:num w:numId="2" w16cid:durableId="36391256">
    <w:abstractNumId w:val="30"/>
  </w:num>
  <w:num w:numId="3" w16cid:durableId="1421752435">
    <w:abstractNumId w:val="17"/>
  </w:num>
  <w:num w:numId="4" w16cid:durableId="540632408">
    <w:abstractNumId w:val="13"/>
  </w:num>
  <w:num w:numId="5" w16cid:durableId="1411537014">
    <w:abstractNumId w:val="29"/>
  </w:num>
  <w:num w:numId="6" w16cid:durableId="1575818273">
    <w:abstractNumId w:val="28"/>
  </w:num>
  <w:num w:numId="7" w16cid:durableId="989674275">
    <w:abstractNumId w:val="18"/>
  </w:num>
  <w:num w:numId="8" w16cid:durableId="1210799161">
    <w:abstractNumId w:val="19"/>
  </w:num>
  <w:num w:numId="9" w16cid:durableId="712123732">
    <w:abstractNumId w:val="24"/>
  </w:num>
  <w:num w:numId="10" w16cid:durableId="29456704">
    <w:abstractNumId w:val="27"/>
  </w:num>
  <w:num w:numId="11" w16cid:durableId="423303020">
    <w:abstractNumId w:val="15"/>
  </w:num>
  <w:num w:numId="12" w16cid:durableId="730689955">
    <w:abstractNumId w:val="23"/>
  </w:num>
  <w:num w:numId="13" w16cid:durableId="929125905">
    <w:abstractNumId w:val="9"/>
  </w:num>
  <w:num w:numId="14" w16cid:durableId="43408436">
    <w:abstractNumId w:val="7"/>
  </w:num>
  <w:num w:numId="15" w16cid:durableId="922950219">
    <w:abstractNumId w:val="6"/>
  </w:num>
  <w:num w:numId="16" w16cid:durableId="698042323">
    <w:abstractNumId w:val="5"/>
  </w:num>
  <w:num w:numId="17" w16cid:durableId="656491632">
    <w:abstractNumId w:val="4"/>
  </w:num>
  <w:num w:numId="18" w16cid:durableId="227109091">
    <w:abstractNumId w:val="8"/>
  </w:num>
  <w:num w:numId="19" w16cid:durableId="2090540976">
    <w:abstractNumId w:val="3"/>
  </w:num>
  <w:num w:numId="20" w16cid:durableId="2012683406">
    <w:abstractNumId w:val="2"/>
  </w:num>
  <w:num w:numId="21" w16cid:durableId="1755079957">
    <w:abstractNumId w:val="1"/>
  </w:num>
  <w:num w:numId="22" w16cid:durableId="1781295299">
    <w:abstractNumId w:val="0"/>
  </w:num>
  <w:num w:numId="23" w16cid:durableId="1041857661">
    <w:abstractNumId w:val="12"/>
  </w:num>
  <w:num w:numId="24" w16cid:durableId="1953978519">
    <w:abstractNumId w:val="16"/>
  </w:num>
  <w:num w:numId="25" w16cid:durableId="207693304">
    <w:abstractNumId w:val="20"/>
  </w:num>
  <w:num w:numId="26" w16cid:durableId="1501234661">
    <w:abstractNumId w:val="14"/>
  </w:num>
  <w:num w:numId="27" w16cid:durableId="40639923">
    <w:abstractNumId w:val="26"/>
  </w:num>
  <w:num w:numId="28" w16cid:durableId="687415299">
    <w:abstractNumId w:val="10"/>
  </w:num>
  <w:num w:numId="29" w16cid:durableId="900795713">
    <w:abstractNumId w:val="22"/>
  </w:num>
  <w:num w:numId="30" w16cid:durableId="1415934042">
    <w:abstractNumId w:val="25"/>
  </w:num>
  <w:num w:numId="31" w16cid:durableId="122174356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6A2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5824"/>
    <w:rsid w:val="000274E7"/>
    <w:rsid w:val="000357D5"/>
    <w:rsid w:val="000406D7"/>
    <w:rsid w:val="00041B32"/>
    <w:rsid w:val="00041F8A"/>
    <w:rsid w:val="000434C0"/>
    <w:rsid w:val="00047A27"/>
    <w:rsid w:val="00050EC3"/>
    <w:rsid w:val="00051FE4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59BF"/>
    <w:rsid w:val="00085FA2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5A32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0B47"/>
    <w:rsid w:val="000E0E6D"/>
    <w:rsid w:val="000E26FE"/>
    <w:rsid w:val="000E6961"/>
    <w:rsid w:val="000E7AE2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11E7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CE7"/>
    <w:rsid w:val="001A4E3E"/>
    <w:rsid w:val="001A584B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18C4"/>
    <w:rsid w:val="001C28A6"/>
    <w:rsid w:val="001C3000"/>
    <w:rsid w:val="001C38BF"/>
    <w:rsid w:val="001C3BDA"/>
    <w:rsid w:val="001C6A3E"/>
    <w:rsid w:val="001D0EFA"/>
    <w:rsid w:val="001D5E24"/>
    <w:rsid w:val="001D66A2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E72FE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06DF1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122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2F3D"/>
    <w:rsid w:val="00283F39"/>
    <w:rsid w:val="00285A49"/>
    <w:rsid w:val="00285CF8"/>
    <w:rsid w:val="00286D26"/>
    <w:rsid w:val="002871A5"/>
    <w:rsid w:val="00287D44"/>
    <w:rsid w:val="0029005F"/>
    <w:rsid w:val="00290D04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2EFC"/>
    <w:rsid w:val="003033F1"/>
    <w:rsid w:val="00303A45"/>
    <w:rsid w:val="00305298"/>
    <w:rsid w:val="00307BF5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18A0"/>
    <w:rsid w:val="0037376B"/>
    <w:rsid w:val="00374091"/>
    <w:rsid w:val="003744AE"/>
    <w:rsid w:val="00374739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375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390A"/>
    <w:rsid w:val="004B4A42"/>
    <w:rsid w:val="004B6634"/>
    <w:rsid w:val="004B6D44"/>
    <w:rsid w:val="004C14AA"/>
    <w:rsid w:val="004C1625"/>
    <w:rsid w:val="004C3862"/>
    <w:rsid w:val="004C4866"/>
    <w:rsid w:val="004C7F76"/>
    <w:rsid w:val="004D060C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6AC1"/>
    <w:rsid w:val="004F7611"/>
    <w:rsid w:val="005024E1"/>
    <w:rsid w:val="00506DA4"/>
    <w:rsid w:val="005073C0"/>
    <w:rsid w:val="00507D0C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109F"/>
    <w:rsid w:val="00535615"/>
    <w:rsid w:val="00535DF6"/>
    <w:rsid w:val="0054012D"/>
    <w:rsid w:val="00545504"/>
    <w:rsid w:val="00546EB0"/>
    <w:rsid w:val="00550CEB"/>
    <w:rsid w:val="005528A6"/>
    <w:rsid w:val="00553B64"/>
    <w:rsid w:val="00553BD2"/>
    <w:rsid w:val="005544CE"/>
    <w:rsid w:val="00555E35"/>
    <w:rsid w:val="00555FD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5D16"/>
    <w:rsid w:val="005D644A"/>
    <w:rsid w:val="005E0AD2"/>
    <w:rsid w:val="005E169D"/>
    <w:rsid w:val="005E19D8"/>
    <w:rsid w:val="005E2C48"/>
    <w:rsid w:val="005E77DC"/>
    <w:rsid w:val="005E7BE9"/>
    <w:rsid w:val="005F082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31D9"/>
    <w:rsid w:val="00655C73"/>
    <w:rsid w:val="006570BC"/>
    <w:rsid w:val="00660598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2B0F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18C5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1504"/>
    <w:rsid w:val="007A16E2"/>
    <w:rsid w:val="007A2C07"/>
    <w:rsid w:val="007A38A3"/>
    <w:rsid w:val="007A424D"/>
    <w:rsid w:val="007A5F84"/>
    <w:rsid w:val="007A618F"/>
    <w:rsid w:val="007A6385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E7F0E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13FF"/>
    <w:rsid w:val="008128DD"/>
    <w:rsid w:val="00813959"/>
    <w:rsid w:val="008146C8"/>
    <w:rsid w:val="00820C5D"/>
    <w:rsid w:val="00820EE7"/>
    <w:rsid w:val="00824CF0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C1F46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130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48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223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1EA7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5E12"/>
    <w:rsid w:val="009C690A"/>
    <w:rsid w:val="009D1DF2"/>
    <w:rsid w:val="009D22FF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284D"/>
    <w:rsid w:val="00A3393F"/>
    <w:rsid w:val="00A357F1"/>
    <w:rsid w:val="00A363EE"/>
    <w:rsid w:val="00A36FC0"/>
    <w:rsid w:val="00A37740"/>
    <w:rsid w:val="00A40515"/>
    <w:rsid w:val="00A408B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311F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6CA9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2D76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052E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488A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3B8F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163"/>
    <w:rsid w:val="00C442AE"/>
    <w:rsid w:val="00C4658E"/>
    <w:rsid w:val="00C472A2"/>
    <w:rsid w:val="00C541E5"/>
    <w:rsid w:val="00C55321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B6E2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088A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D543A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1C86"/>
    <w:rsid w:val="00E2270D"/>
    <w:rsid w:val="00E22B2A"/>
    <w:rsid w:val="00E22DA1"/>
    <w:rsid w:val="00E23F6B"/>
    <w:rsid w:val="00E30058"/>
    <w:rsid w:val="00E30764"/>
    <w:rsid w:val="00E35B5D"/>
    <w:rsid w:val="00E36398"/>
    <w:rsid w:val="00E363C9"/>
    <w:rsid w:val="00E41E0C"/>
    <w:rsid w:val="00E4679A"/>
    <w:rsid w:val="00E46C07"/>
    <w:rsid w:val="00E50247"/>
    <w:rsid w:val="00E50E56"/>
    <w:rsid w:val="00E5280E"/>
    <w:rsid w:val="00E558F3"/>
    <w:rsid w:val="00E57EBE"/>
    <w:rsid w:val="00E60E28"/>
    <w:rsid w:val="00E60FBB"/>
    <w:rsid w:val="00E61101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158D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5FC2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5920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4D636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B3555C"/>
    <w:pPr>
      <w:ind w:left="720"/>
      <w:contextualSpacing/>
    </w:pPr>
  </w:style>
  <w:style w:type="character" w:styleId="CommentReference">
    <w:name w:val="annotation reference"/>
    <w:unhideWhenUsed/>
    <w:rsid w:val="000E7AE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E7AE2"/>
    <w:pPr>
      <w:spacing w:after="0" w:line="240" w:lineRule="auto"/>
      <w:ind w:firstLine="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AE2"/>
  </w:style>
  <w:style w:type="paragraph" w:styleId="Revision">
    <w:name w:val="Revision"/>
    <w:hidden/>
    <w:uiPriority w:val="99"/>
    <w:semiHidden/>
    <w:rsid w:val="00374739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A3284D"/>
    <w:pPr>
      <w:spacing w:after="120"/>
      <w:ind w:firstLine="72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328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00772EA-1255-49BD-A393-CD1E2B8DB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2024-05-30T14:08:00Z</dcterms:created>
  <dcterms:modified xsi:type="dcterms:W3CDTF">2024-05-30T16:15:00Z</dcterms:modified>
</cp:coreProperties>
</file>